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6C20EC0A" w:rsidR="000F01BC" w:rsidRPr="004B30D3" w:rsidRDefault="000812E8" w:rsidP="00EB650C">
      <w:pPr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Annex</w:t>
      </w:r>
      <w:proofErr w:type="spellEnd"/>
      <w:r>
        <w:rPr>
          <w:bCs/>
          <w:sz w:val="24"/>
          <w:szCs w:val="24"/>
        </w:rPr>
        <w:t xml:space="preserve"> No.11</w:t>
      </w:r>
      <w:r w:rsidR="004B30D3" w:rsidRPr="004B30D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to </w:t>
      </w:r>
      <w:r w:rsidR="009703E1">
        <w:rPr>
          <w:bCs/>
          <w:sz w:val="24"/>
          <w:szCs w:val="24"/>
        </w:rPr>
        <w:t> </w:t>
      </w:r>
      <w:proofErr w:type="spellStart"/>
      <w:r>
        <w:rPr>
          <w:bCs/>
          <w:sz w:val="24"/>
          <w:szCs w:val="24"/>
        </w:rPr>
        <w:t>the</w:t>
      </w:r>
      <w:proofErr w:type="spellEnd"/>
      <w:r>
        <w:rPr>
          <w:bCs/>
          <w:sz w:val="24"/>
          <w:szCs w:val="24"/>
        </w:rPr>
        <w:t xml:space="preserve"> Tender </w:t>
      </w:r>
      <w:proofErr w:type="spellStart"/>
      <w:r>
        <w:rPr>
          <w:bCs/>
          <w:sz w:val="24"/>
          <w:szCs w:val="24"/>
        </w:rPr>
        <w:t>Documents</w:t>
      </w:r>
      <w:proofErr w:type="spellEnd"/>
    </w:p>
    <w:p w14:paraId="390592D3" w14:textId="088F56DC" w:rsidR="009703E1" w:rsidRPr="009703E1" w:rsidRDefault="002C4294" w:rsidP="009703E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List of </w:t>
      </w:r>
      <w:proofErr w:type="spellStart"/>
      <w:r>
        <w:rPr>
          <w:b/>
          <w:bCs/>
          <w:sz w:val="36"/>
          <w:szCs w:val="36"/>
        </w:rPr>
        <w:t>professionals</w:t>
      </w:r>
      <w:proofErr w:type="spellEnd"/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0AD9E" w14:textId="564BEEA1" w:rsidR="0074540E" w:rsidRPr="0074540E" w:rsidRDefault="000812E8" w:rsidP="0074540E">
            <w:r>
              <w:t xml:space="preserve">Tender No </w:t>
            </w:r>
            <w:r w:rsidR="0074540E"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EB17179" w14:textId="132D4BC5" w:rsidR="0074540E" w:rsidRPr="00262AD7" w:rsidRDefault="00FA557A" w:rsidP="00262AD7">
            <w:pPr>
              <w:spacing w:before="120" w:line="360" w:lineRule="auto"/>
              <w:rPr>
                <w:rFonts w:cstheme="minorHAnsi"/>
                <w:b/>
                <w:sz w:val="20"/>
                <w:szCs w:val="20"/>
              </w:rPr>
            </w:pPr>
            <w:r w:rsidRPr="00FA557A">
              <w:rPr>
                <w:b/>
                <w:bCs/>
              </w:rPr>
              <w:t>2025/</w:t>
            </w:r>
            <w:r w:rsidR="000812E8">
              <w:rPr>
                <w:b/>
                <w:bCs/>
              </w:rPr>
              <w:t>16630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59FF57FF" w:rsidR="0074540E" w:rsidRPr="0074540E" w:rsidRDefault="000812E8" w:rsidP="0074540E">
            <w:proofErr w:type="spellStart"/>
            <w:r>
              <w:t>Subject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Tender</w:t>
            </w:r>
            <w:r w:rsidR="0074540E"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6D320E54" w:rsidR="0074540E" w:rsidRPr="003E29E9" w:rsidRDefault="003E29E9" w:rsidP="003E29E9">
            <w:pPr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3E29E9">
              <w:t>Implementation</w:t>
            </w:r>
            <w:proofErr w:type="spellEnd"/>
            <w:r w:rsidRPr="003E29E9">
              <w:t xml:space="preserve"> of software </w:t>
            </w:r>
            <w:proofErr w:type="spellStart"/>
            <w:r w:rsidRPr="003E29E9">
              <w:t>for</w:t>
            </w:r>
            <w:proofErr w:type="spellEnd"/>
            <w:r w:rsidRPr="003E29E9">
              <w:t xml:space="preserve"> </w:t>
            </w:r>
            <w:proofErr w:type="spellStart"/>
            <w:r w:rsidRPr="003E29E9">
              <w:t>calculations</w:t>
            </w:r>
            <w:proofErr w:type="spellEnd"/>
            <w:r w:rsidRPr="003E29E9">
              <w:t xml:space="preserve"> of </w:t>
            </w:r>
            <w:proofErr w:type="spellStart"/>
            <w:r w:rsidRPr="003E29E9">
              <w:t>neutron-physical</w:t>
            </w:r>
            <w:proofErr w:type="spellEnd"/>
            <w:r w:rsidRPr="003E29E9">
              <w:t xml:space="preserve"> </w:t>
            </w:r>
            <w:proofErr w:type="spellStart"/>
            <w:r w:rsidRPr="003E29E9">
              <w:t>characteristics</w:t>
            </w:r>
            <w:proofErr w:type="spellEnd"/>
            <w:r w:rsidRPr="003E29E9">
              <w:t xml:space="preserve"> of </w:t>
            </w:r>
            <w:proofErr w:type="spellStart"/>
            <w:r w:rsidRPr="003E29E9">
              <w:t>reactor</w:t>
            </w:r>
            <w:proofErr w:type="spellEnd"/>
            <w:r w:rsidRPr="003E29E9">
              <w:t xml:space="preserve"> </w:t>
            </w:r>
            <w:proofErr w:type="spellStart"/>
            <w:r w:rsidRPr="003E29E9">
              <w:t>cores</w:t>
            </w:r>
            <w:proofErr w:type="spellEnd"/>
            <w:r w:rsidRPr="003E29E9">
              <w:t xml:space="preserve"> and </w:t>
            </w:r>
            <w:proofErr w:type="spellStart"/>
            <w:r w:rsidRPr="003E29E9">
              <w:t>nuclear</w:t>
            </w:r>
            <w:proofErr w:type="spellEnd"/>
            <w:r w:rsidRPr="003E29E9">
              <w:t xml:space="preserve"> </w:t>
            </w:r>
            <w:proofErr w:type="spellStart"/>
            <w:r w:rsidRPr="003E29E9">
              <w:t>fuels</w:t>
            </w:r>
            <w:proofErr w:type="spellEnd"/>
            <w:r w:rsidRPr="003E29E9">
              <w:t xml:space="preserve"> and </w:t>
            </w:r>
            <w:proofErr w:type="spellStart"/>
            <w:r w:rsidRPr="003E29E9">
              <w:t>support</w:t>
            </w:r>
            <w:proofErr w:type="spellEnd"/>
            <w:r w:rsidRPr="00BE77AE">
              <w:rPr>
                <w:rFonts w:ascii="Arial" w:hAnsi="Arial" w:cs="Arial"/>
                <w:b/>
                <w:bCs/>
                <w:smallCaps/>
                <w:color w:val="000000"/>
              </w:rPr>
              <w:t xml:space="preserve">  </w:t>
            </w:r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68D158B9" w:rsidR="0074540E" w:rsidRPr="0074540E" w:rsidRDefault="000812E8" w:rsidP="0074540E">
            <w:proofErr w:type="spellStart"/>
            <w:r>
              <w:t>Name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Tenderer</w:t>
            </w:r>
            <w:proofErr w:type="spellEnd"/>
            <w:r w:rsidR="0074540E"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4C86F34B" w:rsidR="0074540E" w:rsidRPr="0074540E" w:rsidRDefault="000812E8" w:rsidP="0074540E">
            <w:proofErr w:type="spellStart"/>
            <w:r>
              <w:t>Registration</w:t>
            </w:r>
            <w:proofErr w:type="spellEnd"/>
            <w:r>
              <w:t xml:space="preserve"> ID No</w:t>
            </w:r>
            <w:r w:rsidR="0074540E"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5496FCF5" w:rsidR="00F755A3" w:rsidRPr="00083169" w:rsidRDefault="00E63DA0" w:rsidP="00F755A3">
            <w:pPr>
              <w:jc w:val="center"/>
              <w:rPr>
                <w:b/>
                <w:color w:val="002060"/>
              </w:rPr>
            </w:pPr>
            <w:r w:rsidRPr="00E63DA0">
              <w:rPr>
                <w:b/>
                <w:color w:val="002060"/>
                <w:sz w:val="28"/>
              </w:rPr>
              <w:t xml:space="preserve">List of </w:t>
            </w:r>
            <w:proofErr w:type="spellStart"/>
            <w:r w:rsidRPr="00E63DA0">
              <w:rPr>
                <w:b/>
                <w:color w:val="002060"/>
                <w:sz w:val="28"/>
              </w:rPr>
              <w:t>personnel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</w:t>
            </w:r>
            <w:proofErr w:type="spellStart"/>
            <w:r w:rsidRPr="00E63DA0">
              <w:rPr>
                <w:b/>
                <w:color w:val="002060"/>
                <w:sz w:val="28"/>
              </w:rPr>
              <w:t>designated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</w:t>
            </w:r>
            <w:proofErr w:type="spellStart"/>
            <w:r w:rsidRPr="00E63DA0">
              <w:rPr>
                <w:b/>
                <w:color w:val="002060"/>
                <w:sz w:val="28"/>
              </w:rPr>
              <w:t>for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</w:t>
            </w:r>
            <w:proofErr w:type="spellStart"/>
            <w:r w:rsidRPr="00E63DA0">
              <w:rPr>
                <w:b/>
                <w:color w:val="002060"/>
                <w:sz w:val="28"/>
              </w:rPr>
              <w:t>the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</w:t>
            </w:r>
            <w:proofErr w:type="spellStart"/>
            <w:r w:rsidRPr="00E63DA0">
              <w:rPr>
                <w:b/>
                <w:color w:val="002060"/>
                <w:sz w:val="28"/>
              </w:rPr>
              <w:t>performance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of </w:t>
            </w:r>
            <w:proofErr w:type="spellStart"/>
            <w:r w:rsidRPr="00E63DA0">
              <w:rPr>
                <w:b/>
                <w:color w:val="002060"/>
                <w:sz w:val="28"/>
              </w:rPr>
              <w:t>the</w:t>
            </w:r>
            <w:proofErr w:type="spellEnd"/>
            <w:r w:rsidRPr="00E63DA0">
              <w:rPr>
                <w:b/>
                <w:color w:val="002060"/>
                <w:sz w:val="28"/>
              </w:rPr>
              <w:t xml:space="preserve"> </w:t>
            </w:r>
            <w:proofErr w:type="spellStart"/>
            <w:r w:rsidRPr="00E63DA0">
              <w:rPr>
                <w:b/>
                <w:color w:val="002060"/>
                <w:sz w:val="28"/>
              </w:rPr>
              <w:t>Contract</w:t>
            </w:r>
            <w:proofErr w:type="spellEnd"/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0812E8">
        <w:trPr>
          <w:trHeight w:val="40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2E2D2D08" w:rsidR="00AA6DBC" w:rsidRPr="00083169" w:rsidRDefault="00E63DA0" w:rsidP="00DF3446">
            <w:pPr>
              <w:rPr>
                <w:color w:val="002060"/>
              </w:rPr>
            </w:pPr>
            <w:r>
              <w:rPr>
                <w:color w:val="002060"/>
              </w:rPr>
              <w:t>*</w:t>
            </w:r>
            <w:proofErr w:type="spellStart"/>
            <w:r w:rsidR="000812E8">
              <w:rPr>
                <w:color w:val="002060"/>
              </w:rPr>
              <w:t>Professionals</w:t>
            </w:r>
            <w:proofErr w:type="spellEnd"/>
            <w:r>
              <w:rPr>
                <w:color w:val="002060"/>
              </w:rPr>
              <w:t xml:space="preserve">/ role </w:t>
            </w:r>
            <w:r w:rsidR="000812E8" w:rsidRPr="000812E8">
              <w:rPr>
                <w:color w:val="002060"/>
              </w:rPr>
              <w:t xml:space="preserve">in </w:t>
            </w:r>
            <w:proofErr w:type="spellStart"/>
            <w:r w:rsidR="000812E8" w:rsidRPr="000812E8">
              <w:rPr>
                <w:color w:val="002060"/>
              </w:rPr>
              <w:t>the</w:t>
            </w:r>
            <w:proofErr w:type="spellEnd"/>
            <w:r w:rsidR="000812E8" w:rsidRPr="000812E8">
              <w:rPr>
                <w:color w:val="002060"/>
              </w:rPr>
              <w:t xml:space="preserve"> sense of </w:t>
            </w:r>
            <w:proofErr w:type="spellStart"/>
            <w:r w:rsidR="000812E8" w:rsidRPr="000812E8">
              <w:rPr>
                <w:color w:val="002060"/>
              </w:rPr>
              <w:t>the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requirements</w:t>
            </w:r>
            <w:proofErr w:type="spellEnd"/>
            <w:r w:rsidR="000812E8" w:rsidRPr="000812E8">
              <w:rPr>
                <w:color w:val="002060"/>
              </w:rPr>
              <w:t xml:space="preserve"> of point 3.1.</w:t>
            </w:r>
            <w:r w:rsidR="003E29E9">
              <w:rPr>
                <w:color w:val="002060"/>
              </w:rPr>
              <w:t>3</w:t>
            </w:r>
            <w:r w:rsidR="000812E8" w:rsidRPr="000812E8">
              <w:rPr>
                <w:color w:val="002060"/>
              </w:rPr>
              <w:t xml:space="preserve"> of part A.2 of </w:t>
            </w:r>
            <w:proofErr w:type="spellStart"/>
            <w:r w:rsidR="000812E8" w:rsidRPr="000812E8">
              <w:rPr>
                <w:color w:val="002060"/>
              </w:rPr>
              <w:t>the</w:t>
            </w:r>
            <w:proofErr w:type="spellEnd"/>
            <w:r w:rsidR="000812E8" w:rsidRPr="000812E8">
              <w:rPr>
                <w:color w:val="002060"/>
              </w:rPr>
              <w:t xml:space="preserve"> tender </w:t>
            </w:r>
            <w:proofErr w:type="spellStart"/>
            <w:r w:rsidR="000812E8" w:rsidRPr="000812E8">
              <w:rPr>
                <w:color w:val="002060"/>
              </w:rPr>
              <w:t>documents</w:t>
            </w:r>
            <w:proofErr w:type="spellEnd"/>
            <w:r w:rsidR="000812E8" w:rsidRPr="000812E8">
              <w:rPr>
                <w:color w:val="002060"/>
              </w:rPr>
              <w:t xml:space="preserve">, in </w:t>
            </w:r>
            <w:proofErr w:type="spellStart"/>
            <w:r w:rsidR="000812E8" w:rsidRPr="000812E8">
              <w:rPr>
                <w:color w:val="002060"/>
              </w:rPr>
              <w:t>accordance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with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the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provision</w:t>
            </w:r>
            <w:proofErr w:type="spellEnd"/>
            <w:r w:rsidR="000812E8" w:rsidRPr="000812E8">
              <w:rPr>
                <w:color w:val="002060"/>
              </w:rPr>
              <w:t xml:space="preserve"> of § 34 </w:t>
            </w:r>
            <w:proofErr w:type="spellStart"/>
            <w:r w:rsidR="000812E8" w:rsidRPr="000812E8">
              <w:rPr>
                <w:color w:val="002060"/>
              </w:rPr>
              <w:t>paragraph</w:t>
            </w:r>
            <w:proofErr w:type="spellEnd"/>
            <w:r w:rsidR="000812E8" w:rsidRPr="000812E8">
              <w:rPr>
                <w:color w:val="002060"/>
              </w:rPr>
              <w:t xml:space="preserve"> 1 (g) of </w:t>
            </w:r>
            <w:proofErr w:type="spellStart"/>
            <w:r w:rsidR="000812E8" w:rsidRPr="000812E8">
              <w:rPr>
                <w:color w:val="002060"/>
              </w:rPr>
              <w:t>the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Public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Procurement</w:t>
            </w:r>
            <w:proofErr w:type="spellEnd"/>
            <w:r w:rsidR="000812E8" w:rsidRPr="000812E8">
              <w:rPr>
                <w:color w:val="002060"/>
              </w:rPr>
              <w:t xml:space="preserve"> </w:t>
            </w:r>
            <w:proofErr w:type="spellStart"/>
            <w:r w:rsidR="000812E8" w:rsidRPr="000812E8">
              <w:rPr>
                <w:color w:val="002060"/>
              </w:rPr>
              <w:t>Act</w:t>
            </w:r>
            <w:proofErr w:type="spellEnd"/>
            <w:r w:rsidR="000812E8" w:rsidRPr="000812E8">
              <w:rPr>
                <w:color w:val="002060"/>
              </w:rPr>
              <w:t>.</w:t>
            </w:r>
          </w:p>
        </w:tc>
        <w:tc>
          <w:tcPr>
            <w:tcW w:w="2977" w:type="dxa"/>
            <w:noWrap/>
          </w:tcPr>
          <w:p w14:paraId="0B66B4C4" w14:textId="03D9D83F" w:rsidR="00AA6DBC" w:rsidRPr="00083169" w:rsidRDefault="000812E8" w:rsidP="00AA6DBC">
            <w:pPr>
              <w:rPr>
                <w:color w:val="002060"/>
              </w:rPr>
            </w:pPr>
            <w:proofErr w:type="spellStart"/>
            <w:r>
              <w:rPr>
                <w:b/>
                <w:bCs/>
                <w:color w:val="002060"/>
              </w:rPr>
              <w:t>Name</w:t>
            </w:r>
            <w:proofErr w:type="spellEnd"/>
            <w:r>
              <w:rPr>
                <w:b/>
                <w:bCs/>
                <w:color w:val="002060"/>
              </w:rPr>
              <w:t xml:space="preserve"> and </w:t>
            </w:r>
            <w:proofErr w:type="spellStart"/>
            <w:r>
              <w:rPr>
                <w:b/>
                <w:bCs/>
                <w:color w:val="002060"/>
              </w:rPr>
              <w:t>surname</w:t>
            </w:r>
            <w:proofErr w:type="spellEnd"/>
            <w:r>
              <w:rPr>
                <w:b/>
                <w:bCs/>
                <w:color w:val="002060"/>
              </w:rPr>
              <w:t xml:space="preserve"> </w:t>
            </w:r>
            <w:r w:rsidR="00AA6DBC"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2EFA08F0" w:rsidR="00AA6DBC" w:rsidRDefault="000812E8" w:rsidP="00AA6DBC">
            <w:pPr>
              <w:rPr>
                <w:b/>
                <w:bCs/>
                <w:color w:val="002060"/>
                <w:sz w:val="20"/>
              </w:rPr>
            </w:pPr>
            <w:proofErr w:type="spellStart"/>
            <w:r>
              <w:rPr>
                <w:b/>
                <w:bCs/>
                <w:color w:val="002060"/>
                <w:sz w:val="20"/>
              </w:rPr>
              <w:t>Relation</w:t>
            </w:r>
            <w:proofErr w:type="spellEnd"/>
            <w:r>
              <w:rPr>
                <w:b/>
                <w:bCs/>
                <w:color w:val="002060"/>
                <w:sz w:val="20"/>
              </w:rPr>
              <w:t xml:space="preserve"> to </w:t>
            </w:r>
            <w:proofErr w:type="spellStart"/>
            <w:r>
              <w:rPr>
                <w:b/>
                <w:bCs/>
                <w:color w:val="002060"/>
                <w:sz w:val="20"/>
              </w:rPr>
              <w:t>the</w:t>
            </w:r>
            <w:proofErr w:type="spellEnd"/>
            <w:r>
              <w:rPr>
                <w:b/>
                <w:bCs/>
                <w:color w:val="002060"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color w:val="002060"/>
                <w:sz w:val="20"/>
              </w:rPr>
              <w:t>Tenderer</w:t>
            </w:r>
            <w:proofErr w:type="spellEnd"/>
            <w:r>
              <w:rPr>
                <w:b/>
                <w:bCs/>
                <w:color w:val="002060"/>
                <w:sz w:val="20"/>
              </w:rPr>
              <w:t xml:space="preserve"> </w:t>
            </w:r>
          </w:p>
          <w:p w14:paraId="45C92812" w14:textId="77777777" w:rsidR="00E63DA0" w:rsidRPr="00083169" w:rsidRDefault="00E63DA0" w:rsidP="00AA6DBC">
            <w:pPr>
              <w:rPr>
                <w:b/>
                <w:bCs/>
                <w:color w:val="002060"/>
                <w:sz w:val="20"/>
              </w:rPr>
            </w:pPr>
          </w:p>
          <w:p w14:paraId="7E5DCD58" w14:textId="6F9BAF2A" w:rsidR="00E63DA0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proofErr w:type="spellStart"/>
            <w:r w:rsidRPr="00E63DA0">
              <w:rPr>
                <w:rFonts w:ascii="Arial" w:hAnsi="Arial" w:cs="Arial"/>
                <w:sz w:val="20"/>
              </w:rPr>
              <w:t>employee</w:t>
            </w:r>
            <w:proofErr w:type="spellEnd"/>
            <w:r w:rsidRPr="00E63DA0">
              <w:rPr>
                <w:rFonts w:ascii="Arial" w:hAnsi="Arial" w:cs="Arial"/>
                <w:sz w:val="20"/>
              </w:rPr>
              <w:t xml:space="preserve">, </w:t>
            </w:r>
          </w:p>
          <w:p w14:paraId="3DE96134" w14:textId="77777777" w:rsidR="00E63DA0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color w:val="002060"/>
                <w:sz w:val="20"/>
              </w:rPr>
            </w:pPr>
            <w:proofErr w:type="spellStart"/>
            <w:r w:rsidRPr="00E63DA0">
              <w:rPr>
                <w:rFonts w:ascii="Arial" w:hAnsi="Arial" w:cs="Arial"/>
                <w:sz w:val="20"/>
              </w:rPr>
              <w:t>subcontractor's</w:t>
            </w:r>
            <w:proofErr w:type="spellEnd"/>
            <w:r w:rsidRPr="00E63DA0">
              <w:rPr>
                <w:rFonts w:ascii="Arial" w:hAnsi="Arial" w:cs="Arial"/>
                <w:sz w:val="20"/>
              </w:rPr>
              <w:t xml:space="preserve"> employee, </w:t>
            </w:r>
          </w:p>
          <w:p w14:paraId="7E3174CD" w14:textId="3BA82D94" w:rsidR="00AA6DBC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b/>
                <w:bCs/>
                <w:color w:val="002060"/>
                <w:sz w:val="20"/>
              </w:rPr>
            </w:pPr>
            <w:proofErr w:type="spellStart"/>
            <w:r w:rsidRPr="00E63DA0">
              <w:rPr>
                <w:rFonts w:ascii="Arial" w:hAnsi="Arial" w:cs="Arial"/>
                <w:sz w:val="20"/>
              </w:rPr>
              <w:t>sole</w:t>
            </w:r>
            <w:proofErr w:type="spellEnd"/>
            <w:r w:rsidRPr="00E63DA0">
              <w:rPr>
                <w:rFonts w:ascii="Arial" w:hAnsi="Arial" w:cs="Arial"/>
                <w:sz w:val="20"/>
              </w:rPr>
              <w:t xml:space="preserve"> trader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52E4AC40" w:rsidR="00AA6DBC" w:rsidRPr="00083169" w:rsidRDefault="00AA6DBC" w:rsidP="004065D1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44632ED4" w:rsidR="00AA6DBC" w:rsidRPr="00083169" w:rsidRDefault="00AA6DBC" w:rsidP="005D4317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4CAAD02B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3E29E9" w:rsidRPr="0074540E" w14:paraId="42A9B612" w14:textId="77777777" w:rsidTr="00734B73">
        <w:trPr>
          <w:trHeight w:val="300"/>
        </w:trPr>
        <w:tc>
          <w:tcPr>
            <w:tcW w:w="3403" w:type="dxa"/>
            <w:noWrap/>
          </w:tcPr>
          <w:p w14:paraId="0D918A76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991FB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09E21E1B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40B110F3" w14:textId="77777777" w:rsidTr="00734B73">
        <w:trPr>
          <w:trHeight w:val="300"/>
        </w:trPr>
        <w:tc>
          <w:tcPr>
            <w:tcW w:w="3403" w:type="dxa"/>
            <w:noWrap/>
          </w:tcPr>
          <w:p w14:paraId="03BA963A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821DFB3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368FAB72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1CDB620D" w14:textId="77777777" w:rsidTr="00734B73">
        <w:trPr>
          <w:trHeight w:val="300"/>
        </w:trPr>
        <w:tc>
          <w:tcPr>
            <w:tcW w:w="3403" w:type="dxa"/>
            <w:noWrap/>
          </w:tcPr>
          <w:p w14:paraId="63E420A1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41C49EF9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F13922C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4214E406" w14:textId="77777777" w:rsidTr="00734B73">
        <w:trPr>
          <w:trHeight w:val="300"/>
        </w:trPr>
        <w:tc>
          <w:tcPr>
            <w:tcW w:w="3403" w:type="dxa"/>
            <w:noWrap/>
          </w:tcPr>
          <w:p w14:paraId="274D4BD0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5B624227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390B8F8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2113E1AC" w14:textId="77777777" w:rsidTr="00734B73">
        <w:trPr>
          <w:trHeight w:val="300"/>
        </w:trPr>
        <w:tc>
          <w:tcPr>
            <w:tcW w:w="3403" w:type="dxa"/>
            <w:noWrap/>
          </w:tcPr>
          <w:p w14:paraId="367CA388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669A5AB7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A97152B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E091" w14:textId="77777777" w:rsidR="00F77D56" w:rsidRDefault="00F77D56" w:rsidP="0074540E">
      <w:pPr>
        <w:spacing w:after="0" w:line="240" w:lineRule="auto"/>
      </w:pPr>
      <w:r>
        <w:separator/>
      </w:r>
    </w:p>
  </w:endnote>
  <w:endnote w:type="continuationSeparator" w:id="0">
    <w:p w14:paraId="48D583FA" w14:textId="77777777" w:rsidR="00F77D56" w:rsidRDefault="00F77D56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52BF" w14:textId="77777777" w:rsidR="00F77D56" w:rsidRDefault="00F77D56" w:rsidP="0074540E">
      <w:pPr>
        <w:spacing w:after="0" w:line="240" w:lineRule="auto"/>
      </w:pPr>
      <w:r>
        <w:separator/>
      </w:r>
    </w:p>
  </w:footnote>
  <w:footnote w:type="continuationSeparator" w:id="0">
    <w:p w14:paraId="26F0AB13" w14:textId="77777777" w:rsidR="00F77D56" w:rsidRDefault="00F77D56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83ECF"/>
    <w:multiLevelType w:val="hybridMultilevel"/>
    <w:tmpl w:val="68BC7B4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721128521">
    <w:abstractNumId w:val="1"/>
  </w:num>
  <w:num w:numId="2" w16cid:durableId="180997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5424"/>
    <w:rsid w:val="0005523E"/>
    <w:rsid w:val="000718C1"/>
    <w:rsid w:val="000812E8"/>
    <w:rsid w:val="00083169"/>
    <w:rsid w:val="000B4F30"/>
    <w:rsid w:val="000F01BC"/>
    <w:rsid w:val="001B225B"/>
    <w:rsid w:val="001D4D52"/>
    <w:rsid w:val="00225A4E"/>
    <w:rsid w:val="00262AD7"/>
    <w:rsid w:val="002806B4"/>
    <w:rsid w:val="002C4294"/>
    <w:rsid w:val="002C7D4F"/>
    <w:rsid w:val="002D0A71"/>
    <w:rsid w:val="002E0CB8"/>
    <w:rsid w:val="002E5B18"/>
    <w:rsid w:val="00336EC8"/>
    <w:rsid w:val="003B18FB"/>
    <w:rsid w:val="003E29E9"/>
    <w:rsid w:val="00406170"/>
    <w:rsid w:val="004B30D3"/>
    <w:rsid w:val="004D26FC"/>
    <w:rsid w:val="005609D3"/>
    <w:rsid w:val="005A4085"/>
    <w:rsid w:val="005C52D5"/>
    <w:rsid w:val="005D4317"/>
    <w:rsid w:val="005F752B"/>
    <w:rsid w:val="0062086B"/>
    <w:rsid w:val="00734B73"/>
    <w:rsid w:val="00735961"/>
    <w:rsid w:val="0074540E"/>
    <w:rsid w:val="00766B06"/>
    <w:rsid w:val="00777EFF"/>
    <w:rsid w:val="007C7D32"/>
    <w:rsid w:val="007D6B18"/>
    <w:rsid w:val="007F3D88"/>
    <w:rsid w:val="00853F46"/>
    <w:rsid w:val="008863BD"/>
    <w:rsid w:val="00900237"/>
    <w:rsid w:val="00937F85"/>
    <w:rsid w:val="009703E1"/>
    <w:rsid w:val="009827E9"/>
    <w:rsid w:val="00A12EF5"/>
    <w:rsid w:val="00A21E05"/>
    <w:rsid w:val="00A45A4D"/>
    <w:rsid w:val="00A63691"/>
    <w:rsid w:val="00AA0D76"/>
    <w:rsid w:val="00AA6DBC"/>
    <w:rsid w:val="00AF6E62"/>
    <w:rsid w:val="00B340C6"/>
    <w:rsid w:val="00B73371"/>
    <w:rsid w:val="00C543FD"/>
    <w:rsid w:val="00CD27D6"/>
    <w:rsid w:val="00D21584"/>
    <w:rsid w:val="00D27750"/>
    <w:rsid w:val="00D27FC0"/>
    <w:rsid w:val="00D72BEA"/>
    <w:rsid w:val="00DF3446"/>
    <w:rsid w:val="00E63DA0"/>
    <w:rsid w:val="00EB650C"/>
    <w:rsid w:val="00F21165"/>
    <w:rsid w:val="00F755A3"/>
    <w:rsid w:val="00F77D56"/>
    <w:rsid w:val="00FA557A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  <w:style w:type="paragraph" w:styleId="Odsekzoznamu">
    <w:name w:val="List Paragraph"/>
    <w:basedOn w:val="Normlny"/>
    <w:uiPriority w:val="34"/>
    <w:qFormat/>
    <w:rsid w:val="00E63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Lopatková Spišáková Dagmar</cp:lastModifiedBy>
  <cp:revision>6</cp:revision>
  <dcterms:created xsi:type="dcterms:W3CDTF">2025-12-09T12:46:00Z</dcterms:created>
  <dcterms:modified xsi:type="dcterms:W3CDTF">2025-12-10T07:54:00Z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